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A9B29">
      <w:pPr>
        <w:rPr>
          <w:rFonts w:hint="default"/>
          <w:color w:val="0000FF"/>
          <w:sz w:val="30"/>
          <w:szCs w:val="30"/>
          <w:highlight w:val="red"/>
          <w:lang w:val="en-US" w:eastAsia="zh-CN"/>
        </w:rPr>
      </w:pPr>
      <w:r>
        <w:rPr>
          <w:rFonts w:hint="eastAsia"/>
          <w:color w:val="0000FF"/>
          <w:sz w:val="30"/>
          <w:szCs w:val="30"/>
          <w:highlight w:val="red"/>
          <w:lang w:eastAsia="zh-CN"/>
        </w:rPr>
        <w:t>联系电话：</w:t>
      </w:r>
      <w:r>
        <w:rPr>
          <w:rFonts w:hint="eastAsia"/>
          <w:color w:val="0000FF"/>
          <w:sz w:val="30"/>
          <w:szCs w:val="30"/>
          <w:highlight w:val="red"/>
          <w:lang w:val="en-US" w:eastAsia="zh-CN"/>
        </w:rPr>
        <w:t>08393600200   19338999553</w:t>
      </w:r>
      <w:bookmarkStart w:id="0" w:name="_GoBack"/>
      <w:bookmarkEnd w:id="0"/>
    </w:p>
    <w:p w14:paraId="7016D19A">
      <w:pPr>
        <w:rPr>
          <w:rFonts w:hint="eastAsia"/>
          <w:sz w:val="30"/>
          <w:szCs w:val="30"/>
          <w:highlight w:val="yellow"/>
          <w:lang w:val="en-US" w:eastAsia="zh-CN"/>
        </w:rPr>
      </w:pPr>
    </w:p>
    <w:p w14:paraId="6FE9EEB4">
      <w:pPr>
        <w:rPr>
          <w:sz w:val="30"/>
          <w:szCs w:val="30"/>
        </w:rPr>
      </w:pPr>
      <w:r>
        <w:rPr>
          <w:rFonts w:hint="eastAsia"/>
          <w:sz w:val="30"/>
          <w:szCs w:val="30"/>
          <w:highlight w:val="yellow"/>
        </w:rPr>
        <w:t>第一步：四川政务服务网→一件事服务→法人服务→开办餐饮店一件事→选择“广元市利州区”</w:t>
      </w:r>
    </w:p>
    <w:p w14:paraId="37B0BDE5">
      <w:pPr>
        <w:jc w:val="center"/>
      </w:pPr>
      <w:r>
        <w:drawing>
          <wp:inline distT="0" distB="0" distL="0" distR="0">
            <wp:extent cx="5180965" cy="1343660"/>
            <wp:effectExtent l="19050" t="0" r="497" b="0"/>
            <wp:docPr id="1" name="图片 1" descr="D:\WeChat Files\wxid_1b427v0auqt012\FileStorage\Temp\29ff6ee9cd90e7c91ed1ad2f1210d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WeChat Files\wxid_1b427v0auqt012\FileStorage\Temp\29ff6ee9cd90e7c91ed1ad2f1210d6b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7924" r="8696" b="32381"/>
                    <a:stretch>
                      <a:fillRect/>
                    </a:stretch>
                  </pic:blipFill>
                  <pic:spPr>
                    <a:xfrm>
                      <a:off x="0" y="0"/>
                      <a:ext cx="5181106" cy="1343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33741C">
      <w:pPr>
        <w:jc w:val="center"/>
        <w:rPr>
          <w:b/>
        </w:rPr>
      </w:pPr>
      <w:r>
        <w:rPr>
          <w:rFonts w:hint="eastAsia"/>
          <w:b/>
          <w:highlight w:val="yellow"/>
        </w:rPr>
        <w:t>以《营业执照》统一社会信用代码、电话号码注册（登录）法人账号</w:t>
      </w:r>
    </w:p>
    <w:p w14:paraId="32FF4439">
      <w:pPr>
        <w:jc w:val="center"/>
      </w:pPr>
      <w:r>
        <w:drawing>
          <wp:inline distT="0" distB="0" distL="0" distR="0">
            <wp:extent cx="4763135" cy="2857500"/>
            <wp:effectExtent l="19050" t="0" r="0" b="0"/>
            <wp:docPr id="11" name="图片 1" descr="D:\WeChat Files\wxid_1b427v0auqt012\FileStorage\Temp\eac05cd8fca19111246acb6ed9cf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D:\WeChat Files\wxid_1b427v0auqt012\FileStorage\Temp\eac05cd8fca19111246acb6ed9cf17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r="16698"/>
                    <a:stretch>
                      <a:fillRect/>
                    </a:stretch>
                  </pic:blipFill>
                  <pic:spPr>
                    <a:xfrm>
                      <a:off x="0" y="0"/>
                      <a:ext cx="476313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428AB6">
      <w:pPr>
        <w:jc w:val="center"/>
      </w:pPr>
      <w:r>
        <w:rPr>
          <w:rFonts w:hint="eastAsia"/>
        </w:rPr>
        <w:drawing>
          <wp:inline distT="0" distB="0" distL="0" distR="0">
            <wp:extent cx="5193665" cy="3378835"/>
            <wp:effectExtent l="19050" t="0" r="68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354" t="1775" r="11494" b="9800"/>
                    <a:stretch>
                      <a:fillRect/>
                    </a:stretch>
                  </pic:blipFill>
                  <pic:spPr>
                    <a:xfrm>
                      <a:off x="0" y="0"/>
                      <a:ext cx="5202600" cy="3385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22A5791">
      <w:pPr>
        <w:jc w:val="center"/>
        <w:rPr>
          <w:b/>
          <w:highlight w:val="yellow"/>
        </w:rPr>
      </w:pPr>
      <w:r>
        <w:rPr>
          <w:b/>
        </w:rPr>
        <w:drawing>
          <wp:inline distT="0" distB="0" distL="0" distR="0">
            <wp:extent cx="5162550" cy="3314700"/>
            <wp:effectExtent l="19050" t="0" r="0" b="0"/>
            <wp:docPr id="6" name="图片 1" descr="D:\WeChat Files\wxid_1b427v0auqt012\FileStorage\Temp\eee65254524803f191bf29232730d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D:\WeChat Files\wxid_1b427v0auqt012\FileStorage\Temp\eee65254524803f191bf29232730d2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50" r="2658" b="1311"/>
                    <a:stretch>
                      <a:fillRect/>
                    </a:stretch>
                  </pic:blipFill>
                  <pic:spPr>
                    <a:xfrm>
                      <a:off x="0" y="0"/>
                      <a:ext cx="5167133" cy="3317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3AA3F4">
      <w:pPr>
        <w:jc w:val="center"/>
        <w:rPr>
          <w:b/>
          <w:highlight w:val="yellow"/>
        </w:rPr>
      </w:pPr>
      <w:r>
        <w:rPr>
          <w:rFonts w:hint="eastAsia"/>
          <w:b/>
          <w:highlight w:val="yellow"/>
        </w:rPr>
        <w:t>姓名处的***修改为正确姓名</w:t>
      </w:r>
    </w:p>
    <w:p w14:paraId="6090CCD9">
      <w:pPr>
        <w:jc w:val="center"/>
      </w:pPr>
      <w:r>
        <w:rPr>
          <w:rFonts w:hint="eastAsia"/>
        </w:rPr>
        <w:drawing>
          <wp:inline distT="0" distB="0" distL="0" distR="0">
            <wp:extent cx="5248275" cy="3533775"/>
            <wp:effectExtent l="19050" t="0" r="9214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5747" r="12590" b="16605"/>
                    <a:stretch>
                      <a:fillRect/>
                    </a:stretch>
                  </pic:blipFill>
                  <pic:spPr>
                    <a:xfrm>
                      <a:off x="0" y="0"/>
                      <a:ext cx="5252665" cy="3536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7FBE95">
      <w:pPr>
        <w:jc w:val="center"/>
        <w:rPr>
          <w:b/>
          <w:color w:val="92D050"/>
        </w:rPr>
      </w:pPr>
      <w:r>
        <w:rPr>
          <w:rFonts w:hint="eastAsia"/>
          <w:b/>
          <w:color w:val="92D050"/>
        </w:rPr>
        <w:t>冷食（生食、裱花糕点）各需独立专间（内配空调、水池、紫外线消毒灯）</w:t>
      </w:r>
    </w:p>
    <w:p w14:paraId="7C8F945A">
      <w:pPr>
        <w:jc w:val="center"/>
      </w:pPr>
      <w:r>
        <w:rPr>
          <w:rFonts w:hint="eastAsia"/>
        </w:rPr>
        <w:drawing>
          <wp:inline distT="0" distB="0" distL="114300" distR="114300">
            <wp:extent cx="5285740" cy="1428750"/>
            <wp:effectExtent l="19050" t="0" r="0" b="0"/>
            <wp:docPr id="7" name="图片 7" descr="23b9a04234c9e90548bf3fe2bafc0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3b9a04234c9e90548bf3fe2bafc0dc"/>
                    <pic:cNvPicPr>
                      <a:picLocks noChangeAspect="1"/>
                    </pic:cNvPicPr>
                  </pic:nvPicPr>
                  <pic:blipFill>
                    <a:blip r:embed="rId9"/>
                    <a:srcRect l="2053" r="9805" b="11734"/>
                    <a:stretch>
                      <a:fillRect/>
                    </a:stretch>
                  </pic:blipFill>
                  <pic:spPr>
                    <a:xfrm>
                      <a:off x="0" y="0"/>
                      <a:ext cx="5284467" cy="142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029200" cy="1733550"/>
            <wp:effectExtent l="19050" t="0" r="0" b="0"/>
            <wp:docPr id="8" name="图片 8" descr="4604b99f2bf6b9d80203f4cb96d47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604b99f2bf6b9d80203f4cb96d47a1"/>
                    <pic:cNvPicPr>
                      <a:picLocks noChangeAspect="1"/>
                    </pic:cNvPicPr>
                  </pic:nvPicPr>
                  <pic:blipFill>
                    <a:blip r:embed="rId10"/>
                    <a:srcRect l="5974" r="8587" b="3420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25CC7">
      <w:pPr>
        <w:jc w:val="center"/>
      </w:pPr>
      <w:r>
        <w:drawing>
          <wp:inline distT="0" distB="0" distL="0" distR="0">
            <wp:extent cx="4857750" cy="2724150"/>
            <wp:effectExtent l="19050" t="0" r="0" b="0"/>
            <wp:docPr id="9" name="图片 1" descr="D:\WeChat Files\wxid_1b427v0auqt012\FileStorage\Temp\aadea79a5c607455a5e733f0f8993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D:\WeChat Files\wxid_1b427v0auqt012\FileStorage\Temp\aadea79a5c607455a5e733f0f8993f8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4334" t="18329" r="3564" b="2320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E716B6">
      <w:pPr>
        <w:jc w:val="center"/>
      </w:pPr>
      <w:r>
        <w:drawing>
          <wp:inline distT="0" distB="0" distL="0" distR="0">
            <wp:extent cx="4991100" cy="1838325"/>
            <wp:effectExtent l="19050" t="0" r="0" b="0"/>
            <wp:docPr id="14" name="图片 1" descr="D:\WeChat Files\wxid_1b427v0auqt012\FileStorage\Temp\f8e5f615241bb7fad027766e04e01d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D:\WeChat Files\wxid_1b427v0auqt012\FileStorage\Temp\f8e5f615241bb7fad027766e04e01d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D9A1FA">
      <w:pPr>
        <w:jc w:val="center"/>
      </w:pPr>
      <w:r>
        <w:drawing>
          <wp:inline distT="0" distB="0" distL="0" distR="0">
            <wp:extent cx="4827270" cy="2228850"/>
            <wp:effectExtent l="19050" t="0" r="0" b="0"/>
            <wp:docPr id="19" name="图片 19" descr="D:\WeChat Files\wxid_1b427v0auqt012\FileStorage\Temp\1cb2450f6aa188547d6d800b3cf47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D:\WeChat Files\wxid_1b427v0auqt012\FileStorage\Temp\1cb2450f6aa188547d6d800b3cf472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8538" t="6655" r="8032" b="16539"/>
                    <a:stretch>
                      <a:fillRect/>
                    </a:stretch>
                  </pic:blipFill>
                  <pic:spPr>
                    <a:xfrm>
                      <a:off x="0" y="0"/>
                      <a:ext cx="4827301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6B501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所需上传资料：</w:t>
      </w:r>
    </w:p>
    <w:p w14:paraId="31F26EE1">
      <w:pPr>
        <w:rPr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一：</w:t>
      </w:r>
      <w:r>
        <w:rPr>
          <w:rFonts w:hint="eastAsia"/>
          <w:sz w:val="28"/>
          <w:szCs w:val="28"/>
        </w:rPr>
        <w:t>附件1制度根据实际情况勾选（下载后，勾选相关制度再上传）；</w:t>
      </w:r>
    </w:p>
    <w:p w14:paraId="342DFF35">
      <w:pPr>
        <w:rPr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二：</w:t>
      </w:r>
      <w:r>
        <w:rPr>
          <w:rFonts w:hint="eastAsia"/>
          <w:sz w:val="28"/>
          <w:szCs w:val="28"/>
        </w:rPr>
        <w:t>附件2承诺书（下载后，填写相关内容再上传）；</w:t>
      </w:r>
    </w:p>
    <w:p w14:paraId="4101F835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/>
          <w:sz w:val="28"/>
          <w:szCs w:val="28"/>
          <w:highlight w:val="yellow"/>
        </w:rPr>
        <w:t>三：</w:t>
      </w:r>
      <w:r>
        <w:rPr>
          <w:rFonts w:hint="eastAsia"/>
          <w:sz w:val="28"/>
          <w:szCs w:val="28"/>
        </w:rPr>
        <w:t>附件3门头、厨房、清洗池等设备现场全景照片、平面图、2人健康证、身份证（包含1名食安人员）参考模板上传</w:t>
      </w:r>
      <w:r>
        <w:rPr>
          <w:rFonts w:hint="eastAsia"/>
          <w:b/>
          <w:sz w:val="28"/>
          <w:szCs w:val="28"/>
        </w:rPr>
        <w:t>；</w:t>
      </w:r>
    </w:p>
    <w:p w14:paraId="3F04F912">
      <w:pPr>
        <w:rPr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四：</w:t>
      </w:r>
      <w:r>
        <w:rPr>
          <w:rFonts w:hint="eastAsia"/>
          <w:sz w:val="28"/>
          <w:szCs w:val="28"/>
        </w:rPr>
        <w:t>执照（经营场所地址需具体到门牌号）；</w:t>
      </w:r>
    </w:p>
    <w:p w14:paraId="6942863F">
      <w:pPr>
        <w:rPr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五：</w:t>
      </w:r>
      <w:r>
        <w:rPr>
          <w:rFonts w:hint="eastAsia"/>
          <w:sz w:val="28"/>
          <w:szCs w:val="28"/>
        </w:rPr>
        <w:t>若他人办理，则上传委托书及经办人身份证；</w:t>
      </w:r>
    </w:p>
    <w:p w14:paraId="2D6BB1C7">
      <w:pPr>
        <w:rPr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六：</w:t>
      </w:r>
      <w:r>
        <w:rPr>
          <w:rFonts w:hint="eastAsia"/>
          <w:sz w:val="28"/>
          <w:szCs w:val="28"/>
        </w:rPr>
        <w:t>住建、消防资料系统内根据实际情况填写、上传。</w:t>
      </w:r>
    </w:p>
    <w:p w14:paraId="2C1FC0AE"/>
    <w:p w14:paraId="2B9444DF">
      <w:pPr>
        <w:jc w:val="center"/>
        <w:rPr>
          <w:b/>
        </w:rPr>
      </w:pPr>
      <w:r>
        <w:rPr>
          <w:rFonts w:hint="eastAsia"/>
          <w:b/>
          <w:highlight w:val="yellow"/>
        </w:rPr>
        <w:t>查看办理进度、修改资料→法人中心→在办（待办）“一件事”</w:t>
      </w:r>
    </w:p>
    <w:p w14:paraId="16C2E951">
      <w:pPr>
        <w:jc w:val="center"/>
      </w:pPr>
      <w:r>
        <w:drawing>
          <wp:inline distT="0" distB="0" distL="0" distR="0">
            <wp:extent cx="5250180" cy="1600200"/>
            <wp:effectExtent l="19050" t="0" r="7460" b="0"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7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BCBF63">
      <w:pPr>
        <w:jc w:val="center"/>
      </w:pPr>
      <w:r>
        <w:drawing>
          <wp:inline distT="0" distB="0" distL="0" distR="0">
            <wp:extent cx="5217160" cy="2419350"/>
            <wp:effectExtent l="19050" t="0" r="2502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257" t="9464" r="4164" b="17914"/>
                    <a:stretch>
                      <a:fillRect/>
                    </a:stretch>
                  </pic:blipFill>
                  <pic:spPr>
                    <a:xfrm>
                      <a:off x="0" y="0"/>
                      <a:ext cx="5231107" cy="242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00369D">
      <w:pPr>
        <w:rPr>
          <w:rFonts w:hint="eastAsia"/>
        </w:rPr>
      </w:pPr>
      <w:r>
        <w:rPr>
          <w:rFonts w:hint="eastAsia"/>
        </w:rPr>
        <w:t>受理后，请等待13个工作日内现场核查（系统内只有“待办一件事”显示在办理，不会收到短信通知“已受理”）。</w:t>
      </w:r>
    </w:p>
    <w:p w14:paraId="243693E0">
      <w:r>
        <w:rPr>
          <w:rFonts w:hint="eastAsia"/>
        </w:rPr>
        <w:t>综窗电话：139-8123-1447。</w:t>
      </w:r>
    </w:p>
    <w:p w14:paraId="12F33D0C">
      <w:r>
        <w:rPr>
          <w:rFonts w:hint="eastAsia"/>
          <w:b/>
          <w:highlight w:val="yellow"/>
        </w:rPr>
        <w:t>企业带公章</w:t>
      </w:r>
      <w:r>
        <w:rPr>
          <w:rFonts w:hint="eastAsia"/>
        </w:rPr>
        <w:t>在万缘政务中心B区3-07、08窗口领取《食品经营许可证》。</w:t>
      </w:r>
    </w:p>
    <w:p w14:paraId="5C0B4E0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</w:t>
      </w:r>
    </w:p>
    <w:p w14:paraId="1BF60183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保证食品安全的有关规章制度目录清单</w:t>
      </w:r>
    </w:p>
    <w:p w14:paraId="0E67FD56">
      <w:pPr>
        <w:jc w:val="center"/>
        <w:rPr>
          <w:rFonts w:ascii="Times New Roman" w:hAnsi="Times New Roman" w:eastAsia="方正小标宋简体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color w:val="FF0000"/>
          <w:sz w:val="32"/>
          <w:szCs w:val="32"/>
        </w:rPr>
        <w:t>（根据实际情况勾选）</w:t>
      </w:r>
    </w:p>
    <w:p w14:paraId="5B834A8B">
      <w:pPr>
        <w:ind w:left="840" w:firstLine="42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食品制售管理制度清单</w:t>
      </w:r>
    </w:p>
    <w:p w14:paraId="4C7168E3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□1</w:t>
      </w:r>
      <w:r>
        <w:rPr>
          <w:rFonts w:hint="eastAsia" w:ascii="楷体" w:hAnsi="楷体" w:eastAsia="楷体" w:cs="Times New Roman"/>
          <w:sz w:val="32"/>
          <w:szCs w:val="32"/>
        </w:rPr>
        <w:t>、从业人员健康管理制度</w:t>
      </w:r>
      <w:r>
        <w:rPr>
          <w:rFonts w:ascii="楷体" w:hAnsi="楷体" w:eastAsia="楷体" w:cs="Times New Roman"/>
          <w:sz w:val="32"/>
          <w:szCs w:val="32"/>
        </w:rPr>
        <w:t xml:space="preserve">; </w:t>
      </w:r>
    </w:p>
    <w:p w14:paraId="0479FB97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□2</w:t>
      </w:r>
      <w:r>
        <w:rPr>
          <w:rFonts w:hint="eastAsia" w:ascii="楷体" w:hAnsi="楷体" w:eastAsia="楷体" w:cs="Times New Roman"/>
          <w:sz w:val="32"/>
          <w:szCs w:val="32"/>
        </w:rPr>
        <w:t>、从业人员培训管理制度</w:t>
      </w:r>
      <w:r>
        <w:rPr>
          <w:rFonts w:ascii="楷体" w:hAnsi="楷体" w:eastAsia="楷体" w:cs="Times New Roman"/>
          <w:sz w:val="32"/>
          <w:szCs w:val="32"/>
        </w:rPr>
        <w:t xml:space="preserve">; </w:t>
      </w:r>
    </w:p>
    <w:p w14:paraId="46126AEA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□3</w:t>
      </w:r>
      <w:r>
        <w:rPr>
          <w:rFonts w:hint="eastAsia" w:ascii="楷体" w:hAnsi="楷体" w:eastAsia="楷体" w:cs="Times New Roman"/>
          <w:sz w:val="32"/>
          <w:szCs w:val="32"/>
        </w:rPr>
        <w:t>、场所及设施设备清洁、消毒制度</w:t>
      </w:r>
      <w:r>
        <w:rPr>
          <w:rFonts w:ascii="楷体" w:hAnsi="楷体" w:eastAsia="楷体" w:cs="Times New Roman"/>
          <w:sz w:val="32"/>
          <w:szCs w:val="32"/>
        </w:rPr>
        <w:t xml:space="preserve">; </w:t>
      </w:r>
    </w:p>
    <w:p w14:paraId="36E42248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□4</w:t>
      </w:r>
      <w:r>
        <w:rPr>
          <w:rFonts w:hint="eastAsia" w:ascii="楷体" w:hAnsi="楷体" w:eastAsia="楷体" w:cs="Times New Roman"/>
          <w:sz w:val="32"/>
          <w:szCs w:val="32"/>
        </w:rPr>
        <w:t>、场所及设施设备维修保养制度</w:t>
      </w:r>
      <w:r>
        <w:rPr>
          <w:rFonts w:ascii="楷体" w:hAnsi="楷体" w:eastAsia="楷体" w:cs="Times New Roman"/>
          <w:sz w:val="32"/>
          <w:szCs w:val="32"/>
        </w:rPr>
        <w:t xml:space="preserve">; </w:t>
      </w:r>
    </w:p>
    <w:p w14:paraId="540E3E2E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5、进货查验和台账记录制度</w:t>
      </w:r>
      <w:r>
        <w:rPr>
          <w:rFonts w:ascii="楷体" w:hAnsi="楷体" w:eastAsia="楷体" w:cs="Times New Roman"/>
          <w:sz w:val="32"/>
          <w:szCs w:val="32"/>
        </w:rPr>
        <w:t xml:space="preserve">; </w:t>
      </w:r>
    </w:p>
    <w:p w14:paraId="6E2258AE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6、关键环节操作规程</w:t>
      </w:r>
      <w:r>
        <w:rPr>
          <w:rFonts w:ascii="楷体" w:hAnsi="楷体" w:eastAsia="楷体" w:cs="Times New Roman"/>
          <w:sz w:val="32"/>
          <w:szCs w:val="32"/>
        </w:rPr>
        <w:t xml:space="preserve">; </w:t>
      </w:r>
    </w:p>
    <w:p w14:paraId="544CA214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7、餐厨废弃物管理及处置制度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019472D9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8、食品安全突发事件应急处置方案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793156C6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9、投诉受理制度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2016B258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□1</w:t>
      </w:r>
      <w:r>
        <w:rPr>
          <w:rFonts w:hint="eastAsia" w:ascii="楷体" w:hAnsi="楷体" w:eastAsia="楷体" w:cs="Times New Roman"/>
          <w:sz w:val="32"/>
          <w:szCs w:val="32"/>
        </w:rPr>
        <w:t>0、每日晨检制度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269339D9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□1</w:t>
      </w:r>
      <w:r>
        <w:rPr>
          <w:rFonts w:hint="eastAsia" w:ascii="楷体" w:hAnsi="楷体" w:eastAsia="楷体" w:cs="Times New Roman"/>
          <w:sz w:val="32"/>
          <w:szCs w:val="32"/>
        </w:rPr>
        <w:t>1、食品药品监管部门规定的其他制度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16F5FB3F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12、食品储存制度；</w:t>
      </w:r>
    </w:p>
    <w:p w14:paraId="438B2E7A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13、食品安全自检自查与报告制度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5A46A8ED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14、食品安全追溯制度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6A7FEF7F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15、食品安全管理员制度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4C7AA164">
      <w:pPr>
        <w:rPr>
          <w:rFonts w:ascii="楷体" w:hAnsi="楷体" w:eastAsia="楷体" w:cs="Times New Roman"/>
          <w:sz w:val="32"/>
          <w:szCs w:val="32"/>
        </w:rPr>
      </w:pPr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16、食品经营过程与控制制度</w:t>
      </w:r>
      <w:r>
        <w:rPr>
          <w:rFonts w:ascii="楷体" w:hAnsi="楷体" w:eastAsia="楷体" w:cs="Times New Roman"/>
          <w:sz w:val="32"/>
          <w:szCs w:val="32"/>
        </w:rPr>
        <w:t>;</w:t>
      </w:r>
    </w:p>
    <w:p w14:paraId="32717EAE">
      <w:r>
        <w:rPr>
          <w:rFonts w:ascii="楷体" w:hAnsi="楷体" w:eastAsia="楷体" w:cs="Times New Roman"/>
          <w:sz w:val="32"/>
          <w:szCs w:val="32"/>
        </w:rPr>
        <w:t>□</w:t>
      </w:r>
      <w:r>
        <w:rPr>
          <w:rFonts w:hint="eastAsia" w:ascii="楷体" w:hAnsi="楷体" w:eastAsia="楷体" w:cs="Times New Roman"/>
          <w:sz w:val="32"/>
          <w:szCs w:val="32"/>
        </w:rPr>
        <w:t>17、学校食堂食品安全责任制（明确第一责任人、食品安全管理机构设置、职责分工等）。</w:t>
      </w:r>
    </w:p>
    <w:p w14:paraId="571968C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附件2</w:t>
      </w:r>
    </w:p>
    <w:p w14:paraId="2451D1F0">
      <w:pPr>
        <w:rPr>
          <w:sz w:val="44"/>
          <w:szCs w:val="44"/>
        </w:rPr>
      </w:pPr>
    </w:p>
    <w:p w14:paraId="0464B2DA">
      <w:pPr>
        <w:ind w:firstLine="1760" w:firstLineChars="400"/>
        <w:rPr>
          <w:sz w:val="44"/>
          <w:szCs w:val="44"/>
        </w:rPr>
      </w:pPr>
      <w:r>
        <w:rPr>
          <w:rFonts w:hint="eastAsia"/>
          <w:sz w:val="44"/>
          <w:szCs w:val="44"/>
        </w:rPr>
        <w:t>开办餐饮店一件事承诺书</w:t>
      </w:r>
    </w:p>
    <w:p w14:paraId="4DA693FC">
      <w:pPr>
        <w:ind w:firstLine="640"/>
        <w:rPr>
          <w:rFonts w:ascii="仿宋" w:hAnsi="仿宋" w:eastAsia="仿宋" w:cs="仿宋"/>
          <w:sz w:val="32"/>
          <w:szCs w:val="32"/>
        </w:rPr>
      </w:pPr>
    </w:p>
    <w:p w14:paraId="7AD00901"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申请人承诺，本申请书中所填内容及所附资料均真实、合法、有效。复印文本均与原件一致。如有不实之处，申请人（单位）及法定代表人愿负相应的法律责任，并承担由此产生的一切后果。</w:t>
      </w:r>
    </w:p>
    <w:p w14:paraId="43A9F5F6">
      <w:pPr>
        <w:rPr>
          <w:rFonts w:ascii="仿宋" w:hAnsi="仿宋" w:eastAsia="仿宋" w:cs="仿宋"/>
          <w:sz w:val="32"/>
          <w:szCs w:val="32"/>
        </w:rPr>
      </w:pPr>
    </w:p>
    <w:p w14:paraId="50EF9CAA">
      <w:pPr>
        <w:ind w:left="5758" w:leftChars="304" w:hanging="5120" w:hangingChars="1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单位名称（盖公章）：      法定代表人签名：</w:t>
      </w:r>
    </w:p>
    <w:p w14:paraId="31B746B2">
      <w:pPr>
        <w:ind w:left="5758" w:leftChars="304" w:hanging="5120" w:hangingChars="1600"/>
        <w:rPr>
          <w:rFonts w:ascii="仿宋" w:hAnsi="仿宋" w:eastAsia="仿宋" w:cs="仿宋"/>
          <w:sz w:val="32"/>
          <w:szCs w:val="32"/>
        </w:rPr>
      </w:pPr>
    </w:p>
    <w:p w14:paraId="005A03ED">
      <w:pPr>
        <w:ind w:firstLine="640"/>
        <w:rPr>
          <w:rFonts w:ascii="仿宋" w:hAnsi="仿宋" w:eastAsia="仿宋" w:cs="仿宋"/>
          <w:sz w:val="32"/>
          <w:szCs w:val="32"/>
        </w:rPr>
      </w:pPr>
    </w:p>
    <w:p w14:paraId="78104999">
      <w:pPr>
        <w:ind w:firstLine="3212" w:firstLineChars="1004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承诺日期：      年  月  日</w:t>
      </w:r>
    </w:p>
    <w:p w14:paraId="44025AE2">
      <w:pPr>
        <w:ind w:left="5758" w:leftChars="456" w:hanging="4800" w:hangingChars="1500"/>
        <w:rPr>
          <w:rFonts w:ascii="仿宋" w:hAnsi="仿宋" w:eastAsia="仿宋" w:cs="仿宋"/>
          <w:sz w:val="32"/>
          <w:szCs w:val="32"/>
        </w:rPr>
      </w:pPr>
    </w:p>
    <w:p w14:paraId="1B6E07B0">
      <w:pPr>
        <w:ind w:left="5758" w:leftChars="456" w:hanging="4800" w:hangingChars="1500"/>
        <w:rPr>
          <w:rFonts w:ascii="仿宋" w:hAnsi="仿宋" w:eastAsia="仿宋" w:cs="仿宋"/>
          <w:sz w:val="32"/>
          <w:szCs w:val="32"/>
        </w:rPr>
      </w:pPr>
    </w:p>
    <w:p w14:paraId="227BC15A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1.申请人为个体工商户，应由经营者签字；</w:t>
      </w:r>
    </w:p>
    <w:p w14:paraId="01E91119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2.申请人非个体工商户,应加盖单位公章,法定代表人签字。</w:t>
      </w:r>
    </w:p>
    <w:p w14:paraId="1B5275FB">
      <w:pPr>
        <w:rPr>
          <w:rFonts w:ascii="仿宋" w:hAnsi="仿宋" w:eastAsia="仿宋" w:cs="仿宋"/>
          <w:sz w:val="32"/>
          <w:szCs w:val="32"/>
        </w:rPr>
      </w:pPr>
    </w:p>
    <w:p w14:paraId="7D7F3E90">
      <w:pPr>
        <w:rPr>
          <w:rFonts w:ascii="仿宋" w:hAnsi="仿宋" w:eastAsia="仿宋" w:cs="仿宋"/>
          <w:sz w:val="32"/>
          <w:szCs w:val="32"/>
        </w:rPr>
      </w:pPr>
    </w:p>
    <w:p w14:paraId="23E2B1A7">
      <w:pPr>
        <w:rPr>
          <w:rFonts w:ascii="仿宋" w:hAnsi="仿宋" w:eastAsia="仿宋" w:cs="仿宋"/>
          <w:sz w:val="32"/>
          <w:szCs w:val="32"/>
        </w:rPr>
      </w:pPr>
    </w:p>
    <w:p w14:paraId="2EA2564B">
      <w:pPr>
        <w:rPr>
          <w:rFonts w:ascii="仿宋" w:hAnsi="仿宋" w:eastAsia="仿宋" w:cs="仿宋"/>
          <w:sz w:val="32"/>
          <w:szCs w:val="32"/>
        </w:rPr>
      </w:pPr>
    </w:p>
    <w:p w14:paraId="298EEEA6">
      <w:pPr>
        <w:rPr>
          <w:rFonts w:ascii="仿宋" w:hAnsi="仿宋" w:eastAsia="仿宋" w:cs="仿宋"/>
          <w:sz w:val="32"/>
          <w:szCs w:val="32"/>
        </w:rPr>
      </w:pPr>
    </w:p>
    <w:p w14:paraId="593CFA15">
      <w:pPr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附件3</w:t>
      </w:r>
    </w:p>
    <w:p w14:paraId="64179383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布局平面图、实景照片、健康证、身份证、委托书模板</w:t>
      </w:r>
    </w:p>
    <w:p w14:paraId="2016EF53"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一、设施设备平面图</w:t>
      </w:r>
      <w:r>
        <w:rPr>
          <w:rFonts w:hint="eastAsia" w:ascii="黑体" w:hAnsi="黑体" w:eastAsia="黑体" w:cs="黑体"/>
          <w:b/>
          <w:color w:val="FF0000"/>
          <w:sz w:val="32"/>
          <w:szCs w:val="32"/>
        </w:rPr>
        <w:t>(</w:t>
      </w:r>
      <w:r>
        <w:rPr>
          <w:rFonts w:hint="eastAsia" w:ascii="黑体" w:hAnsi="黑体" w:eastAsia="黑体" w:cs="黑体"/>
          <w:color w:val="FF0000"/>
          <w:sz w:val="32"/>
          <w:szCs w:val="32"/>
        </w:rPr>
        <w:t>按照拟办餐饮店实际情况绘制)</w:t>
      </w:r>
    </w:p>
    <w:p w14:paraId="454DB06F">
      <w:pPr>
        <w:rPr>
          <w:rFonts w:ascii="黑体" w:hAnsi="黑体" w:eastAsia="黑体" w:cs="黑体"/>
          <w:sz w:val="32"/>
          <w:szCs w:val="32"/>
        </w:rPr>
      </w:pPr>
      <w:r>
        <w:drawing>
          <wp:inline distT="0" distB="0" distL="114300" distR="114300">
            <wp:extent cx="5267325" cy="3200400"/>
            <wp:effectExtent l="19050" t="0" r="9525" b="0"/>
            <wp:docPr id="2" name="图片 1" descr="C:\Users\ADMINI~1\AppData\Local\Temp\WeChat Files\533870bb3dd06d91f77d14dce46f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Local\Temp\WeChat Files\533870bb3dd06d91f77d14dce46f534.jpg"/>
                    <pic:cNvPicPr>
                      <a:picLocks noChangeAspect="1"/>
                    </pic:cNvPicPr>
                  </pic:nvPicPr>
                  <pic:blipFill>
                    <a:blip r:embed="rId16"/>
                    <a:srcRect l="3860" t="5839" r="7904" b="12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2"/>
          <w:szCs w:val="32"/>
        </w:rPr>
        <w:t>二、现场照片</w:t>
      </w:r>
    </w:p>
    <w:p w14:paraId="7A3C7BA4">
      <w:r>
        <w:drawing>
          <wp:inline distT="0" distB="0" distL="0" distR="0">
            <wp:extent cx="5269865" cy="1914525"/>
            <wp:effectExtent l="19050" t="0" r="6601" b="0"/>
            <wp:docPr id="1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</w:rPr>
        <w:drawing>
          <wp:inline distT="0" distB="0" distL="0" distR="0">
            <wp:extent cx="5143500" cy="1866900"/>
            <wp:effectExtent l="19050" t="0" r="0" b="0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349" t="33784" r="8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drawing>
          <wp:inline distT="0" distB="0" distL="0" distR="0">
            <wp:extent cx="5270500" cy="2590800"/>
            <wp:effectExtent l="19050" t="0" r="0" b="0"/>
            <wp:docPr id="13" name="图片 1" descr="D:\WeChat Files\wxid_1b427v0auqt012\FileStorage\Temp\88a7ff11157b311b49259f5876f0e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D:\WeChat Files\wxid_1b427v0auqt012\FileStorage\Temp\88a7ff11157b311b49259f5876f0ec9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4753" t="14734" r="-108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C6562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门头、厨房、清洗池、消毒柜、灭蝇灯、冰柜等设备标注</w:t>
      </w:r>
    </w:p>
    <w:p w14:paraId="16EDD17F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并上传健康证、身份证、委托书</w:t>
      </w:r>
    </w:p>
    <w:p w14:paraId="321E786C">
      <w:pPr>
        <w:pStyle w:val="5"/>
        <w:ind w:left="840" w:hanging="420"/>
      </w:pPr>
    </w:p>
    <w:p w14:paraId="17A9F3FB"/>
    <w:p w14:paraId="618AFC88"/>
    <w:p w14:paraId="169B4E9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委托书</w:t>
      </w:r>
    </w:p>
    <w:p w14:paraId="65A660A3">
      <w:pPr>
        <w:pStyle w:val="5"/>
        <w:ind w:left="842" w:hanging="422"/>
        <w:rPr>
          <w:b/>
        </w:rPr>
      </w:pPr>
    </w:p>
    <w:p w14:paraId="573C899D">
      <w:pPr>
        <w:rPr>
          <w:b/>
          <w:sz w:val="32"/>
          <w:szCs w:val="32"/>
        </w:rPr>
      </w:pPr>
    </w:p>
    <w:p w14:paraId="2A7DAC31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委托人：                        </w:t>
      </w:r>
      <w:r>
        <w:rPr>
          <w:rFonts w:hint="eastAsia"/>
          <w:sz w:val="28"/>
          <w:szCs w:val="28"/>
        </w:rPr>
        <w:t>（填公司名称）</w:t>
      </w:r>
    </w:p>
    <w:p w14:paraId="2C8AD28A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法人姓名：        （电话号码：             ）</w:t>
      </w:r>
    </w:p>
    <w:p w14:paraId="47F90F33">
      <w:pPr>
        <w:pStyle w:val="5"/>
        <w:ind w:left="840" w:hanging="420"/>
      </w:pPr>
    </w:p>
    <w:p w14:paraId="155835E3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现委托：      （身份证号码：              、电话号码：           ）办理《食品经营许可证》相关事宜，全权代表公司签署相关文件，委托时效至办结为止。</w:t>
      </w:r>
    </w:p>
    <w:p w14:paraId="51694123">
      <w:pPr>
        <w:pStyle w:val="5"/>
        <w:ind w:left="840" w:hanging="420"/>
      </w:pPr>
    </w:p>
    <w:p w14:paraId="4159A6B7">
      <w:pPr>
        <w:rPr>
          <w:sz w:val="28"/>
          <w:szCs w:val="28"/>
        </w:rPr>
      </w:pPr>
      <w:r>
        <w:rPr>
          <w:rFonts w:hint="eastAsia"/>
        </w:rPr>
        <w:t xml:space="preserve">                                                        </w:t>
      </w:r>
      <w:r>
        <w:rPr>
          <w:rFonts w:hint="eastAsia"/>
          <w:sz w:val="28"/>
          <w:szCs w:val="28"/>
        </w:rPr>
        <w:t>（公司盖章）</w:t>
      </w:r>
    </w:p>
    <w:p w14:paraId="698BFC1B">
      <w:pPr>
        <w:pStyle w:val="5"/>
        <w:ind w:left="1063" w:hanging="643"/>
        <w:jc w:val="righ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_______年____月____日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BmZDk4MTFkOTFiYWVlNDRiZWI3ZTU5MjFmY2VhMWYifQ=="/>
  </w:docVars>
  <w:rsids>
    <w:rsidRoot w:val="007F49B5"/>
    <w:rsid w:val="000303E0"/>
    <w:rsid w:val="000A575C"/>
    <w:rsid w:val="000C02C2"/>
    <w:rsid w:val="00103D44"/>
    <w:rsid w:val="00136B8E"/>
    <w:rsid w:val="0013740B"/>
    <w:rsid w:val="00161F0A"/>
    <w:rsid w:val="00163BC1"/>
    <w:rsid w:val="00171090"/>
    <w:rsid w:val="001907F1"/>
    <w:rsid w:val="001B518C"/>
    <w:rsid w:val="00206E03"/>
    <w:rsid w:val="002109A8"/>
    <w:rsid w:val="00222C3A"/>
    <w:rsid w:val="002301EF"/>
    <w:rsid w:val="0026292F"/>
    <w:rsid w:val="002D30AB"/>
    <w:rsid w:val="002D5DAD"/>
    <w:rsid w:val="002E337D"/>
    <w:rsid w:val="00301EA2"/>
    <w:rsid w:val="00317642"/>
    <w:rsid w:val="0034015E"/>
    <w:rsid w:val="00343E8B"/>
    <w:rsid w:val="00375C0A"/>
    <w:rsid w:val="00406490"/>
    <w:rsid w:val="00437EC8"/>
    <w:rsid w:val="00440AB8"/>
    <w:rsid w:val="004756D3"/>
    <w:rsid w:val="004B1DA0"/>
    <w:rsid w:val="004C06A8"/>
    <w:rsid w:val="004C642D"/>
    <w:rsid w:val="004C6A2F"/>
    <w:rsid w:val="004D402E"/>
    <w:rsid w:val="004E1AAC"/>
    <w:rsid w:val="00572848"/>
    <w:rsid w:val="005C726F"/>
    <w:rsid w:val="00606978"/>
    <w:rsid w:val="00607C6A"/>
    <w:rsid w:val="00642553"/>
    <w:rsid w:val="00644235"/>
    <w:rsid w:val="00677779"/>
    <w:rsid w:val="006949C8"/>
    <w:rsid w:val="006C24E4"/>
    <w:rsid w:val="006F782A"/>
    <w:rsid w:val="00771FC0"/>
    <w:rsid w:val="007760B8"/>
    <w:rsid w:val="00792280"/>
    <w:rsid w:val="007B0895"/>
    <w:rsid w:val="007F49B5"/>
    <w:rsid w:val="00824245"/>
    <w:rsid w:val="00845761"/>
    <w:rsid w:val="00924044"/>
    <w:rsid w:val="00925C93"/>
    <w:rsid w:val="00941770"/>
    <w:rsid w:val="00947418"/>
    <w:rsid w:val="00951B7D"/>
    <w:rsid w:val="00972B09"/>
    <w:rsid w:val="009D0A73"/>
    <w:rsid w:val="00A443C7"/>
    <w:rsid w:val="00A71C07"/>
    <w:rsid w:val="00A90F2B"/>
    <w:rsid w:val="00AB63CE"/>
    <w:rsid w:val="00AD59BC"/>
    <w:rsid w:val="00B17FE0"/>
    <w:rsid w:val="00B34833"/>
    <w:rsid w:val="00BA0B0D"/>
    <w:rsid w:val="00BC2FAC"/>
    <w:rsid w:val="00C44A9D"/>
    <w:rsid w:val="00C45E42"/>
    <w:rsid w:val="00C46A96"/>
    <w:rsid w:val="00CC41C0"/>
    <w:rsid w:val="00D85B6A"/>
    <w:rsid w:val="00DD5C11"/>
    <w:rsid w:val="00DF01EF"/>
    <w:rsid w:val="00DF1E51"/>
    <w:rsid w:val="00E207E5"/>
    <w:rsid w:val="00E30940"/>
    <w:rsid w:val="00E629EB"/>
    <w:rsid w:val="00E83B72"/>
    <w:rsid w:val="00E955A0"/>
    <w:rsid w:val="00EA412B"/>
    <w:rsid w:val="00ED2383"/>
    <w:rsid w:val="00EE0EB6"/>
    <w:rsid w:val="00FA4441"/>
    <w:rsid w:val="00FE0BF4"/>
    <w:rsid w:val="00FE6C2F"/>
    <w:rsid w:val="0BC0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able of figures"/>
    <w:basedOn w:val="1"/>
    <w:next w:val="1"/>
    <w:unhideWhenUsed/>
    <w:qFormat/>
    <w:uiPriority w:val="99"/>
    <w:pPr>
      <w:ind w:left="200" w:leftChars="200" w:hanging="200" w:hanging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页眉 Char"/>
    <w:basedOn w:val="7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1095</Words>
  <Characters>1149</Characters>
  <Lines>9</Lines>
  <Paragraphs>2</Paragraphs>
  <TotalTime>213</TotalTime>
  <ScaleCrop>false</ScaleCrop>
  <LinksUpToDate>false</LinksUpToDate>
  <CharactersWithSpaces>1311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2024-05-22T06:44:00Z</dcterms:created>
  <dc:creator>王姝宇</dc:creator>
  <cp:lastModifiedBy>风清炀</cp:lastModifiedBy>
  <dcterms:modified xsi:type="dcterms:W3CDTF">2024-09-12T00:45:36Z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8B12BC76A603441A9D48A06A7B759C9D_12</vt:lpwstr>
  </property>
</Properties>
</file>